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28A4D" w14:textId="22E804F2" w:rsidR="00AB3940" w:rsidRPr="00AB3940" w:rsidRDefault="00AB3940" w:rsidP="00AB3940">
      <w:pPr>
        <w:rPr>
          <w:rFonts w:ascii="ＭＳ 明朝" w:eastAsia="ＭＳ 明朝" w:hAnsi="ＭＳ 明朝"/>
          <w:noProof/>
          <w:sz w:val="24"/>
          <w:szCs w:val="24"/>
        </w:rPr>
      </w:pPr>
      <w:bookmarkStart w:id="0" w:name="_GoBack"/>
      <w:bookmarkEnd w:id="0"/>
    </w:p>
    <w:p w14:paraId="1400A2B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76FDC63" w14:textId="77777777" w:rsidR="00AB3940" w:rsidRPr="00AB3940" w:rsidRDefault="00AB3940" w:rsidP="00AB3940">
      <w:pPr>
        <w:rPr>
          <w:rFonts w:ascii="ＭＳ 明朝" w:eastAsia="ＭＳ 明朝" w:hAnsi="ＭＳ 明朝"/>
          <w:noProof/>
          <w:sz w:val="24"/>
          <w:szCs w:val="24"/>
        </w:rPr>
      </w:pPr>
      <w:r w:rsidRPr="00AB3940">
        <w:rPr>
          <w:rFonts w:ascii="ＭＳ 明朝" w:eastAsia="ＭＳ 明朝" w:hAnsi="ＭＳ 明朝" w:hint="eastAsia"/>
          <w:noProof/>
          <w:sz w:val="24"/>
          <w:szCs w:val="24"/>
        </w:rPr>
        <w:t>健康企業宣言東京推進協議会会長　様</w:t>
      </w:r>
    </w:p>
    <w:p w14:paraId="1966B6DB"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481B0D3"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誓　約　書</w:t>
      </w:r>
    </w:p>
    <w:p w14:paraId="4E694A25"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384E4FD3"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当社は、健康企業宣言東京推進協議会における金の認定申請にあたり、直近３年間（健康保険の加入が３年以内の場合は加入後）別紙項目を厳守していることをここに誓約いたします。</w:t>
      </w:r>
    </w:p>
    <w:p w14:paraId="2F591816"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また、金の認定にあたり就業規則、３６協定等の確認が必要な場合は、停滞なくこれを提示いたします。</w:t>
      </w:r>
    </w:p>
    <w:p w14:paraId="07FDD3F2" w14:textId="77777777" w:rsidR="00AB3940" w:rsidRPr="00AB3940" w:rsidRDefault="00AB3940" w:rsidP="00AB3940">
      <w:pPr>
        <w:ind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加えて、金の認定を受けた際には、下記の事項を順守することも誓約いたします。</w:t>
      </w:r>
    </w:p>
    <w:p w14:paraId="2FB8972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78A608B" w14:textId="77777777" w:rsidR="00AB3940" w:rsidRPr="00AB3940" w:rsidRDefault="00AB3940" w:rsidP="00AB3940">
      <w:pPr>
        <w:ind w:leftChars="100" w:left="210" w:firstLineChars="100" w:firstLine="240"/>
        <w:jc w:val="center"/>
        <w:rPr>
          <w:rFonts w:ascii="ＭＳ 明朝" w:eastAsia="ＭＳ 明朝" w:hAnsi="ＭＳ 明朝"/>
          <w:noProof/>
          <w:sz w:val="24"/>
          <w:szCs w:val="24"/>
        </w:rPr>
      </w:pPr>
      <w:r w:rsidRPr="00AB3940">
        <w:rPr>
          <w:rFonts w:ascii="ＭＳ 明朝" w:eastAsia="ＭＳ 明朝" w:hAnsi="ＭＳ 明朝" w:hint="eastAsia"/>
          <w:noProof/>
          <w:sz w:val="24"/>
          <w:szCs w:val="24"/>
        </w:rPr>
        <w:t>記</w:t>
      </w:r>
    </w:p>
    <w:p w14:paraId="72A69DF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7D080FE2"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１．金の認定以降も健康経営に取り組み、認定時の取り組み事項の維持向上に努めます。</w:t>
      </w:r>
    </w:p>
    <w:p w14:paraId="39563F9F"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２．金の認定のロゴマークを使用する際は、健康企業宣言東京推進協議会における健康優良企業ロゴマーク使用要領に従います。</w:t>
      </w:r>
    </w:p>
    <w:p w14:paraId="3CD38D9B"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また、ロゴマークの使用についても認定後１年間限りといたします。</w:t>
      </w:r>
    </w:p>
    <w:p w14:paraId="1AEC3ACB" w14:textId="77777777" w:rsidR="00AB3940" w:rsidRPr="00AB3940" w:rsidRDefault="00AB3940" w:rsidP="00AB3940">
      <w:pPr>
        <w:ind w:left="240" w:hangingChars="100" w:hanging="240"/>
        <w:rPr>
          <w:rFonts w:ascii="ＭＳ 明朝" w:eastAsia="ＭＳ 明朝" w:hAnsi="ＭＳ 明朝"/>
          <w:noProof/>
          <w:sz w:val="24"/>
          <w:szCs w:val="24"/>
        </w:rPr>
      </w:pPr>
      <w:r w:rsidRPr="00AB3940">
        <w:rPr>
          <w:rFonts w:ascii="ＭＳ 明朝" w:eastAsia="ＭＳ 明朝" w:hAnsi="ＭＳ 明朝" w:hint="eastAsia"/>
          <w:noProof/>
          <w:sz w:val="24"/>
          <w:szCs w:val="24"/>
        </w:rPr>
        <w:t>３．本誓約書の別紙誓約事項又は実施結果レポート内容に虚偽若しくは重大な瑕疵があり認定を取り消された場合は、直ちに金の健康優良企業認定書を返戻するとともに、ロゴマークの使用についても中止します。</w:t>
      </w:r>
    </w:p>
    <w:p w14:paraId="73983C29" w14:textId="77777777" w:rsidR="00AB3940" w:rsidRPr="00AB3940" w:rsidRDefault="00AB3940" w:rsidP="00AB3940">
      <w:pPr>
        <w:ind w:leftChars="100" w:left="210" w:firstLineChars="100" w:firstLine="240"/>
        <w:rPr>
          <w:rFonts w:ascii="ＭＳ 明朝" w:eastAsia="ＭＳ 明朝" w:hAnsi="ＭＳ 明朝"/>
          <w:noProof/>
          <w:sz w:val="24"/>
          <w:szCs w:val="24"/>
        </w:rPr>
      </w:pPr>
      <w:r w:rsidRPr="00AB3940">
        <w:rPr>
          <w:rFonts w:ascii="ＭＳ 明朝" w:eastAsia="ＭＳ 明朝" w:hAnsi="ＭＳ 明朝" w:hint="eastAsia"/>
          <w:noProof/>
          <w:sz w:val="24"/>
          <w:szCs w:val="24"/>
        </w:rPr>
        <w:t>加えて、金の認定取消し公表等により不利益が生じることがあっても異議は一切申し立てません。</w:t>
      </w:r>
    </w:p>
    <w:p w14:paraId="3248D680"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F59ABAA"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1E1B7752" w14:textId="77777777" w:rsidR="00AB3940" w:rsidRPr="00AB3940" w:rsidRDefault="00AB3940" w:rsidP="00AB3940">
      <w:pPr>
        <w:ind w:firstLineChars="200" w:firstLine="480"/>
        <w:rPr>
          <w:rFonts w:ascii="ＭＳ 明朝" w:eastAsia="ＭＳ 明朝" w:hAnsi="ＭＳ 明朝"/>
          <w:noProof/>
          <w:sz w:val="24"/>
          <w:szCs w:val="24"/>
        </w:rPr>
      </w:pPr>
      <w:r w:rsidRPr="00AB3940">
        <w:rPr>
          <w:rFonts w:ascii="ＭＳ 明朝" w:eastAsia="ＭＳ 明朝" w:hAnsi="ＭＳ 明朝" w:hint="eastAsia"/>
          <w:noProof/>
          <w:sz w:val="24"/>
          <w:szCs w:val="24"/>
        </w:rPr>
        <w:t>令和　　年　　月　　日</w:t>
      </w:r>
    </w:p>
    <w:p w14:paraId="1EBD411C"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D778B1D"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事業所所在地</w:t>
      </w:r>
    </w:p>
    <w:p w14:paraId="4E20BD5D"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590D6CDA"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事業所名称</w:t>
      </w:r>
    </w:p>
    <w:p w14:paraId="7315DFC1"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2935D2EB" w14:textId="77777777" w:rsidR="00AB3940" w:rsidRPr="00AB3940" w:rsidRDefault="00AB3940" w:rsidP="00AB3940">
      <w:pPr>
        <w:ind w:leftChars="100" w:left="210" w:firstLineChars="500" w:firstLine="1200"/>
        <w:rPr>
          <w:rFonts w:ascii="ＭＳ 明朝" w:eastAsia="ＭＳ 明朝" w:hAnsi="ＭＳ 明朝"/>
          <w:noProof/>
          <w:sz w:val="24"/>
          <w:szCs w:val="24"/>
        </w:rPr>
      </w:pPr>
      <w:r w:rsidRPr="00AB3940">
        <w:rPr>
          <w:rFonts w:ascii="ＭＳ 明朝" w:eastAsia="ＭＳ 明朝" w:hAnsi="ＭＳ 明朝" w:hint="eastAsia"/>
          <w:noProof/>
          <w:sz w:val="24"/>
          <w:szCs w:val="24"/>
        </w:rPr>
        <w:t xml:space="preserve">代表者氏名　　　　　　　　　　　　　　　　　　　　　</w:t>
      </w:r>
    </w:p>
    <w:p w14:paraId="10E9591E" w14:textId="77777777" w:rsidR="00AB3940" w:rsidRPr="00AB3940" w:rsidRDefault="00AB3940" w:rsidP="00AB3940">
      <w:pPr>
        <w:ind w:leftChars="100" w:left="210" w:firstLineChars="100" w:firstLine="240"/>
        <w:rPr>
          <w:rFonts w:ascii="ＭＳ 明朝" w:eastAsia="ＭＳ 明朝" w:hAnsi="ＭＳ 明朝"/>
          <w:noProof/>
          <w:sz w:val="24"/>
          <w:szCs w:val="24"/>
        </w:rPr>
      </w:pPr>
    </w:p>
    <w:p w14:paraId="630C7BE9" w14:textId="77777777" w:rsidR="00AB3940" w:rsidRPr="00AB3940" w:rsidRDefault="00AB3940" w:rsidP="00AB3940">
      <w:pPr>
        <w:ind w:leftChars="100" w:left="210" w:firstLineChars="100" w:firstLine="240"/>
        <w:jc w:val="right"/>
        <w:rPr>
          <w:rFonts w:ascii="ＭＳ 明朝" w:eastAsia="ＭＳ 明朝" w:hAnsi="ＭＳ 明朝"/>
          <w:noProof/>
          <w:sz w:val="24"/>
          <w:szCs w:val="24"/>
        </w:rPr>
      </w:pPr>
      <w:r w:rsidRPr="00AB3940">
        <w:rPr>
          <w:rFonts w:ascii="ＭＳ 明朝" w:eastAsia="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756FFA64" wp14:editId="63E5D187">
                <wp:simplePos x="0" y="0"/>
                <wp:positionH relativeFrom="column">
                  <wp:posOffset>-300355</wp:posOffset>
                </wp:positionH>
                <wp:positionV relativeFrom="paragraph">
                  <wp:posOffset>-1061085</wp:posOffset>
                </wp:positionV>
                <wp:extent cx="38100" cy="10658475"/>
                <wp:effectExtent l="0" t="0" r="19050" b="28575"/>
                <wp:wrapNone/>
                <wp:docPr id="34" name="直線コネクタ 34"/>
                <wp:cNvGraphicFramePr/>
                <a:graphic xmlns:a="http://schemas.openxmlformats.org/drawingml/2006/main">
                  <a:graphicData uri="http://schemas.microsoft.com/office/word/2010/wordprocessingShape">
                    <wps:wsp>
                      <wps:cNvCnPr/>
                      <wps:spPr>
                        <a:xfrm flipH="1">
                          <a:off x="0" y="0"/>
                          <a:ext cx="38100" cy="10658475"/>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B748B2B" id="直線コネクタ 3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pt,-83.55pt" to="-20.65pt,7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" strokecolor="black [3213]" strokeweight=".5pt">
                <v:stroke dashstyle="longDash" joinstyle="miter"/>
              </v:line>
            </w:pict>
          </mc:Fallback>
        </mc:AlternateContent>
      </w:r>
      <w:r w:rsidRPr="00AB3940">
        <w:rPr>
          <w:rFonts w:ascii="ＭＳ 明朝" w:eastAsia="ＭＳ 明朝" w:hAnsi="ＭＳ 明朝" w:hint="eastAsia"/>
          <w:noProof/>
          <w:sz w:val="24"/>
          <w:szCs w:val="24"/>
        </w:rPr>
        <w:t>別紙</w:t>
      </w:r>
    </w:p>
    <w:p w14:paraId="70FA7355" w14:textId="77777777" w:rsidR="00AB3940" w:rsidRPr="00AB3940" w:rsidRDefault="00AB3940" w:rsidP="00AB3940">
      <w:pPr>
        <w:rPr>
          <w:rFonts w:ascii="ＭＳ 明朝" w:eastAsia="ＭＳ 明朝" w:hAnsi="ＭＳ 明朝"/>
          <w:sz w:val="24"/>
          <w:szCs w:val="24"/>
        </w:rPr>
      </w:pPr>
    </w:p>
    <w:p w14:paraId="53276DFA" w14:textId="77777777" w:rsidR="00AB3940" w:rsidRPr="00AB3940" w:rsidRDefault="00AB3940" w:rsidP="00AB3940">
      <w:pPr>
        <w:jc w:val="center"/>
        <w:rPr>
          <w:rFonts w:ascii="ＭＳ 明朝" w:eastAsia="ＭＳ 明朝" w:hAnsi="ＭＳ 明朝"/>
          <w:sz w:val="24"/>
          <w:szCs w:val="24"/>
        </w:rPr>
      </w:pPr>
      <w:r w:rsidRPr="00AB3940">
        <w:rPr>
          <w:rFonts w:ascii="ＭＳ 明朝" w:eastAsia="ＭＳ 明朝" w:hAnsi="ＭＳ 明朝" w:hint="eastAsia"/>
          <w:sz w:val="24"/>
          <w:szCs w:val="24"/>
        </w:rPr>
        <w:t>健康企業宣言東京推進協議会「金の認定」に係る誓約事項</w:t>
      </w:r>
    </w:p>
    <w:p w14:paraId="2AB2F174" w14:textId="77777777" w:rsidR="00AB3940" w:rsidRPr="00AB3940" w:rsidRDefault="00AB3940" w:rsidP="00AB3940">
      <w:pPr>
        <w:rPr>
          <w:rFonts w:ascii="ＭＳ 明朝" w:eastAsia="ＭＳ 明朝" w:hAnsi="ＭＳ 明朝"/>
          <w:sz w:val="24"/>
          <w:szCs w:val="24"/>
        </w:rPr>
      </w:pPr>
    </w:p>
    <w:p w14:paraId="2DE5BC9E" w14:textId="77777777" w:rsidR="00AB3940" w:rsidRPr="00AB3940" w:rsidRDefault="00AB3940" w:rsidP="00AB3940">
      <w:pPr>
        <w:rPr>
          <w:rFonts w:ascii="ＭＳ 明朝" w:eastAsia="ＭＳ 明朝" w:hAnsi="ＭＳ 明朝"/>
          <w:sz w:val="24"/>
          <w:szCs w:val="24"/>
        </w:rPr>
      </w:pPr>
    </w:p>
    <w:p w14:paraId="6181CC31"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１．健康保険法を順守し、資格関係届書・給付関係申請書を適切に作成するとともに、停滞なくこれを提出している。</w:t>
      </w:r>
    </w:p>
    <w:p w14:paraId="4B8368FD" w14:textId="77777777" w:rsidR="00AB3940" w:rsidRPr="00AB3940" w:rsidRDefault="00AB3940" w:rsidP="00AB3940">
      <w:pPr>
        <w:ind w:left="240" w:hangingChars="100" w:hanging="240"/>
        <w:rPr>
          <w:rFonts w:ascii="ＭＳ 明朝" w:eastAsia="ＭＳ 明朝" w:hAnsi="ＭＳ 明朝"/>
          <w:sz w:val="24"/>
          <w:szCs w:val="24"/>
        </w:rPr>
      </w:pPr>
    </w:p>
    <w:p w14:paraId="0B5F8F0D"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２．健康保険料・厚生年金保険料を期日内に納付しており、従業員からの保険料徴収に関しても端数処理を含めて健康保険法等に基づき適切に行っている。</w:t>
      </w:r>
    </w:p>
    <w:p w14:paraId="6BFF90BB"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02A403FC" wp14:editId="69398926">
                <wp:simplePos x="0" y="0"/>
                <wp:positionH relativeFrom="column">
                  <wp:posOffset>-681355</wp:posOffset>
                </wp:positionH>
                <wp:positionV relativeFrom="paragraph">
                  <wp:posOffset>247015</wp:posOffset>
                </wp:positionV>
                <wp:extent cx="295275" cy="173355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95275" cy="1733550"/>
                        </a:xfrm>
                        <a:prstGeom prst="rect">
                          <a:avLst/>
                        </a:prstGeom>
                        <a:solidFill>
                          <a:schemeClr val="accent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A403FC" id="正方形/長方形 41" o:spid="_x0000_s1026" style="position:absolute;left:0;text-align:left;margin-left:-53.65pt;margin-top:19.45pt;width:23.25pt;height:13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" fillcolor="#4472c4 [3204]" stroked="f" strokeweight="1pt">
                <v:fill opacity="0"/>
                <v:textbox>
                  <w:txbxContent>
                    <w:p w14:paraId="29513763" w14:textId="77777777" w:rsidR="00AB3940" w:rsidRPr="007904AC" w:rsidRDefault="00AB3940" w:rsidP="00AB3940">
                      <w:pPr>
                        <w:jc w:val="center"/>
                        <w:rPr>
                          <w:color w:val="000000" w:themeColor="text1"/>
                        </w:rPr>
                      </w:pPr>
                      <w:r w:rsidRPr="007904AC">
                        <w:rPr>
                          <w:rFonts w:hint="eastAsia"/>
                          <w:color w:val="000000" w:themeColor="text1"/>
                        </w:rPr>
                        <w:t>ノリシロ</w:t>
                      </w:r>
                    </w:p>
                  </w:txbxContent>
                </v:textbox>
              </v:rect>
            </w:pict>
          </mc:Fallback>
        </mc:AlternateContent>
      </w:r>
    </w:p>
    <w:p w14:paraId="466039D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３．労働基準法、労働安全衛生法を順守し、労働者の権利保護・安全衛生に努めている。</w:t>
      </w:r>
    </w:p>
    <w:p w14:paraId="7496BF58" w14:textId="77777777" w:rsidR="00AB3940" w:rsidRPr="00AB3940" w:rsidRDefault="00AB3940" w:rsidP="00AB3940">
      <w:pPr>
        <w:ind w:left="240" w:hangingChars="100" w:hanging="240"/>
        <w:rPr>
          <w:rFonts w:ascii="ＭＳ 明朝" w:eastAsia="ＭＳ 明朝" w:hAnsi="ＭＳ 明朝"/>
          <w:sz w:val="24"/>
          <w:szCs w:val="24"/>
        </w:rPr>
      </w:pPr>
    </w:p>
    <w:p w14:paraId="56378A8E"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４．雇用保険法を順守し、資格関係届書・各種給付申請書を適切に作成するとともに、停滞なくこれを届けている。</w:t>
      </w:r>
    </w:p>
    <w:p w14:paraId="2BCB3F88" w14:textId="77777777" w:rsidR="00AB3940" w:rsidRPr="00AB3940" w:rsidRDefault="00AB3940" w:rsidP="00AB3940">
      <w:pPr>
        <w:ind w:left="240" w:hangingChars="100" w:hanging="240"/>
        <w:rPr>
          <w:rFonts w:ascii="ＭＳ 明朝" w:eastAsia="ＭＳ 明朝" w:hAnsi="ＭＳ 明朝"/>
          <w:sz w:val="24"/>
          <w:szCs w:val="24"/>
        </w:rPr>
      </w:pPr>
    </w:p>
    <w:p w14:paraId="2F5104FF"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５．労働保険料（概算清算払い含む）を期日内に納付しており、従業員からの雇用保険料徴収に関しても雇用保険法に基づき適切に行っている。</w:t>
      </w:r>
    </w:p>
    <w:p w14:paraId="52397424" w14:textId="77777777" w:rsidR="00AB3940" w:rsidRPr="00AB3940" w:rsidRDefault="00AB3940" w:rsidP="00AB3940">
      <w:pPr>
        <w:ind w:left="240" w:hangingChars="100" w:hanging="240"/>
        <w:rPr>
          <w:rFonts w:ascii="ＭＳ 明朝" w:eastAsia="ＭＳ 明朝" w:hAnsi="ＭＳ 明朝"/>
          <w:sz w:val="24"/>
          <w:szCs w:val="24"/>
        </w:rPr>
      </w:pPr>
    </w:p>
    <w:p w14:paraId="01296A30"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６．通勤中を含め労働者災害補償保険法に基づく各種届けを適切に行っている。</w:t>
      </w:r>
    </w:p>
    <w:p w14:paraId="2CDB7680" w14:textId="77777777" w:rsidR="00AB3940" w:rsidRPr="00AB3940" w:rsidRDefault="00AB3940" w:rsidP="00AB3940">
      <w:pPr>
        <w:ind w:left="240" w:hangingChars="100" w:hanging="240"/>
        <w:rPr>
          <w:rFonts w:ascii="ＭＳ 明朝" w:eastAsia="ＭＳ 明朝" w:hAnsi="ＭＳ 明朝"/>
          <w:sz w:val="24"/>
          <w:szCs w:val="24"/>
        </w:rPr>
      </w:pPr>
    </w:p>
    <w:p w14:paraId="7A5DD5C7"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７．民法・商法はもとより当社事業において関係する各種法律に抵触する行為は一切ない。</w:t>
      </w:r>
    </w:p>
    <w:p w14:paraId="7CDF315B" w14:textId="77777777" w:rsidR="00AB3940" w:rsidRPr="00AB3940" w:rsidRDefault="00AB3940" w:rsidP="00AB3940">
      <w:pPr>
        <w:ind w:left="240" w:hangingChars="100" w:hanging="240"/>
        <w:rPr>
          <w:rFonts w:ascii="ＭＳ 明朝" w:eastAsia="ＭＳ 明朝" w:hAnsi="ＭＳ 明朝"/>
          <w:sz w:val="24"/>
          <w:szCs w:val="24"/>
        </w:rPr>
      </w:pPr>
    </w:p>
    <w:p w14:paraId="1975749C"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８．暴力団等の反社会的勢力に所属しておらず、これらとの関係も有していない。</w:t>
      </w:r>
    </w:p>
    <w:p w14:paraId="4A074496" w14:textId="77777777" w:rsidR="00AB3940" w:rsidRPr="00AB3940" w:rsidRDefault="00AB3940" w:rsidP="00AB3940">
      <w:pPr>
        <w:ind w:left="240" w:hangingChars="100" w:hanging="240"/>
        <w:rPr>
          <w:rFonts w:ascii="ＭＳ 明朝" w:eastAsia="ＭＳ 明朝" w:hAnsi="ＭＳ 明朝"/>
          <w:sz w:val="24"/>
          <w:szCs w:val="24"/>
        </w:rPr>
      </w:pPr>
    </w:p>
    <w:p w14:paraId="13DF0603" w14:textId="77777777" w:rsidR="00AB3940" w:rsidRPr="00AB3940" w:rsidRDefault="00AB3940" w:rsidP="00AB3940">
      <w:pPr>
        <w:ind w:left="240" w:hangingChars="100" w:hanging="240"/>
        <w:rPr>
          <w:rFonts w:ascii="ＭＳ 明朝" w:eastAsia="ＭＳ 明朝" w:hAnsi="ＭＳ 明朝"/>
          <w:sz w:val="24"/>
          <w:szCs w:val="24"/>
        </w:rPr>
      </w:pPr>
      <w:r w:rsidRPr="00AB3940">
        <w:rPr>
          <w:rFonts w:ascii="ＭＳ 明朝" w:eastAsia="ＭＳ 明朝" w:hAnsi="ＭＳ 明朝" w:hint="eastAsia"/>
          <w:sz w:val="24"/>
          <w:szCs w:val="24"/>
        </w:rPr>
        <w:t>９．健康保険法、厚生年金保険法、雇用保険法等従業員に関わる法令の周知に努めるとともに２０歳以上の被扶養者を有する従業員に対し、将来の生活基盤確保による健康増進の観点から国民年金法の周知にも努めている。</w:t>
      </w:r>
    </w:p>
    <w:p w14:paraId="6DF65A8F" w14:textId="77777777" w:rsidR="00AB3940" w:rsidRPr="00AB3940" w:rsidRDefault="00AB3940" w:rsidP="00AB3940">
      <w:pPr>
        <w:ind w:left="240" w:hangingChars="100" w:hanging="240"/>
        <w:rPr>
          <w:rFonts w:ascii="ＭＳ 明朝" w:eastAsia="ＭＳ 明朝" w:hAnsi="ＭＳ 明朝"/>
          <w:sz w:val="24"/>
          <w:szCs w:val="24"/>
        </w:rPr>
      </w:pPr>
    </w:p>
    <w:p w14:paraId="1EFD0601" w14:textId="77777777" w:rsidR="00AB3940" w:rsidRPr="00AB3940" w:rsidRDefault="00AB3940" w:rsidP="00AB3940">
      <w:pPr>
        <w:ind w:left="240" w:hangingChars="100" w:hanging="240"/>
        <w:rPr>
          <w:rFonts w:ascii="ＭＳ 明朝" w:eastAsia="ＭＳ 明朝" w:hAnsi="ＭＳ 明朝"/>
          <w:sz w:val="24"/>
          <w:szCs w:val="24"/>
        </w:rPr>
      </w:pPr>
    </w:p>
    <w:p w14:paraId="191116BA" w14:textId="7A35E961" w:rsidR="00352BCD" w:rsidRPr="00AB3940" w:rsidRDefault="00AB3940" w:rsidP="00AB3940">
      <w:pPr>
        <w:ind w:left="240" w:hangingChars="100" w:hanging="240"/>
        <w:jc w:val="right"/>
        <w:rPr>
          <w:rFonts w:ascii="ＭＳ 明朝" w:eastAsia="ＭＳ 明朝" w:hAnsi="ＭＳ 明朝"/>
          <w:sz w:val="24"/>
          <w:szCs w:val="24"/>
        </w:rPr>
      </w:pPr>
      <w:r w:rsidRPr="00AB3940">
        <w:rPr>
          <w:rFonts w:ascii="ＭＳ 明朝" w:eastAsia="ＭＳ 明朝" w:hAnsi="ＭＳ 明朝" w:hint="eastAsia"/>
          <w:sz w:val="24"/>
          <w:szCs w:val="24"/>
        </w:rPr>
        <w:t>※誓約書に貼付してください。</w:t>
      </w:r>
    </w:p>
    <w:sectPr w:rsidR="00352BCD" w:rsidRPr="00AB3940" w:rsidSect="00F47024">
      <w:pgSz w:w="11906" w:h="16838" w:code="9"/>
      <w:pgMar w:top="1701" w:right="1418" w:bottom="1134" w:left="1418" w:header="851" w:footer="680" w:gutter="0"/>
      <w:pgNumType w:fmt="numberInDash"/>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C1D5C" w14:textId="77777777" w:rsidR="00E45118" w:rsidRDefault="00E45118">
      <w:r>
        <w:separator/>
      </w:r>
    </w:p>
  </w:endnote>
  <w:endnote w:type="continuationSeparator" w:id="0">
    <w:p w14:paraId="3ECC6F4A" w14:textId="77777777" w:rsidR="00E45118" w:rsidRDefault="00E45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7F8FA3" w14:textId="77777777" w:rsidR="00E45118" w:rsidRDefault="00E45118">
      <w:r>
        <w:separator/>
      </w:r>
    </w:p>
  </w:footnote>
  <w:footnote w:type="continuationSeparator" w:id="0">
    <w:p w14:paraId="1444CA11" w14:textId="77777777" w:rsidR="00E45118" w:rsidRDefault="00E45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940"/>
    <w:rsid w:val="000D667B"/>
    <w:rsid w:val="001206A9"/>
    <w:rsid w:val="0062174B"/>
    <w:rsid w:val="00AB3940"/>
    <w:rsid w:val="00C44F14"/>
    <w:rsid w:val="00DD19F9"/>
    <w:rsid w:val="00E16652"/>
    <w:rsid w:val="00E45118"/>
    <w:rsid w:val="00EA1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4A4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39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B3940"/>
    <w:pPr>
      <w:tabs>
        <w:tab w:val="center" w:pos="4252"/>
        <w:tab w:val="right" w:pos="8504"/>
      </w:tabs>
      <w:snapToGrid w:val="0"/>
    </w:pPr>
  </w:style>
  <w:style w:type="character" w:customStyle="1" w:styleId="a4">
    <w:name w:val="フッター (文字)"/>
    <w:basedOn w:val="a0"/>
    <w:link w:val="a3"/>
    <w:uiPriority w:val="99"/>
    <w:rsid w:val="00AB3940"/>
  </w:style>
  <w:style w:type="paragraph" w:styleId="a5">
    <w:name w:val="header"/>
    <w:basedOn w:val="a"/>
    <w:link w:val="a6"/>
    <w:uiPriority w:val="99"/>
    <w:unhideWhenUsed/>
    <w:rsid w:val="00E16652"/>
    <w:pPr>
      <w:tabs>
        <w:tab w:val="center" w:pos="4252"/>
        <w:tab w:val="right" w:pos="8504"/>
      </w:tabs>
      <w:snapToGrid w:val="0"/>
    </w:pPr>
  </w:style>
  <w:style w:type="character" w:customStyle="1" w:styleId="a6">
    <w:name w:val="ヘッダー (文字)"/>
    <w:basedOn w:val="a0"/>
    <w:link w:val="a5"/>
    <w:uiPriority w:val="99"/>
    <w:rsid w:val="00E166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2023-05-23T08:02:00Z</dcterms:created>
  <dcterms:modified xsi:type="dcterms:W3CDTF">2023-05-23T08:02:00Z</dcterms:modified>
</cp:coreProperties>
</file>